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                                                                                                               </w:t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bookmarkStart w:id="0" w:name="_GoBack"/>
      <w:bookmarkEnd w:id="0"/>
      <w:r w:rsidRPr="006E4916">
        <w:t>Директору АО «Поставщик»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="006E4916">
        <w:tab/>
      </w:r>
      <w:r w:rsidRPr="006E4916">
        <w:t>местонахождение___ ОГРН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 </w:t>
      </w:r>
    </w:p>
    <w:p w:rsidR="006E4916" w:rsidRPr="006E4916" w:rsidRDefault="006E4916" w:rsidP="006E4916">
      <w:pPr>
        <w:pStyle w:val="a3"/>
        <w:spacing w:before="0" w:beforeAutospacing="0" w:after="0" w:afterAutospacing="0"/>
        <w:jc w:val="both"/>
      </w:pPr>
      <w:r w:rsidRPr="006E4916">
        <w:t>Исх.№_____ от ___</w:t>
      </w:r>
      <w:proofErr w:type="gramStart"/>
      <w:r w:rsidRPr="006E4916">
        <w:t>_._</w:t>
      </w:r>
      <w:proofErr w:type="gramEnd"/>
      <w:r w:rsidRPr="006E4916">
        <w:t>_______</w:t>
      </w:r>
      <w:r>
        <w:t>2020</w:t>
      </w:r>
      <w:r w:rsidRPr="006E4916">
        <w:t xml:space="preserve">г </w:t>
      </w:r>
    </w:p>
    <w:p w:rsidR="006E4916" w:rsidRDefault="006E4916" w:rsidP="006E4916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6E4916" w:rsidRPr="006E4916" w:rsidRDefault="006E4916" w:rsidP="006E4916">
      <w:pPr>
        <w:pStyle w:val="a3"/>
        <w:spacing w:before="0" w:beforeAutospacing="0" w:after="0" w:afterAutospacing="0"/>
        <w:jc w:val="center"/>
      </w:pPr>
      <w:r w:rsidRPr="006E4916">
        <w:rPr>
          <w:rStyle w:val="a5"/>
        </w:rPr>
        <w:t>Претензия</w:t>
      </w:r>
    </w:p>
    <w:p w:rsidR="006E4916" w:rsidRPr="006E4916" w:rsidRDefault="006E4916" w:rsidP="006E4916">
      <w:pPr>
        <w:pStyle w:val="a3"/>
        <w:spacing w:before="0" w:beforeAutospacing="0" w:after="0" w:afterAutospacing="0"/>
        <w:jc w:val="center"/>
      </w:pPr>
      <w:r w:rsidRPr="006E4916">
        <w:rPr>
          <w:rStyle w:val="a5"/>
        </w:rPr>
        <w:t>О замене товара ненадлежащего качества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В соответствии с договором поставки №___ от ___</w:t>
      </w:r>
      <w:proofErr w:type="gramStart"/>
      <w:r w:rsidRPr="006E4916">
        <w:t>_._</w:t>
      </w:r>
      <w:proofErr w:type="gramEnd"/>
      <w:r w:rsidRPr="006E4916">
        <w:t>_______</w:t>
      </w:r>
      <w:r w:rsidR="006E4916">
        <w:t>2020</w:t>
      </w:r>
      <w:r w:rsidRPr="006E4916">
        <w:t>г АО «Поставщик» поставило в адрес ООО «Покупатель» оборудование (указывается  точное наименование товара) в количестве 1(одной) единицы.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Согласно п.1.3. Договора поставки производительная мощность поставляемого товара составляет 100 изделий в час.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После монтажа и запуска оборудования в эксплуатацию выявились следующие недостатки поставленного товара: производительная мощность оборудования составляет 50 изделий в час, что не соответствует условиям п.1.3. договора и приложенной к товару технической документации.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от ___</w:t>
      </w:r>
      <w:proofErr w:type="gramStart"/>
      <w:r w:rsidRPr="006E4916">
        <w:t>_._</w:t>
      </w:r>
      <w:proofErr w:type="gramEnd"/>
      <w:r w:rsidRPr="006E4916">
        <w:t>_______</w:t>
      </w:r>
      <w:r w:rsidR="006E4916">
        <w:t>2020</w:t>
      </w:r>
      <w:r w:rsidRPr="006E4916">
        <w:t xml:space="preserve">г ООО «Покупатель» уведомило АО «Поставщик» о выявившихся недостатках поставленного товара и пригласило вашего представитель для совместной проверки качества поставленного оборудования. 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По результатам совместной проверки, проведенной поставщиком и покупателем, составлен акт о наличии недостатков, согласно которого в присутствии поставщика произведены замеры производительности оборудования, по итогам которых его производительность не превышает 50 изделий в час.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от ___</w:t>
      </w:r>
      <w:proofErr w:type="gramStart"/>
      <w:r w:rsidRPr="006E4916">
        <w:t>_._</w:t>
      </w:r>
      <w:proofErr w:type="gramEnd"/>
      <w:r w:rsidRPr="006E4916">
        <w:t>_______</w:t>
      </w:r>
      <w:r w:rsidR="006E4916">
        <w:t>2020</w:t>
      </w:r>
      <w:r w:rsidRPr="006E4916">
        <w:t>г ООО «Покупатель» просило АО «Поставщик» безвозмездно устранить выявившиеся недостатки. Указанное письмо оставлено Поставщиком без удовлетворения.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 xml:space="preserve">В связи с выявившимися недостатками покупатель был вынужден обратиться в ООО «Экспертный центр». Согласно заключения ООО «Экспертный центр» поставленное </w:t>
      </w:r>
      <w:proofErr w:type="spellStart"/>
      <w:r w:rsidRPr="006E4916">
        <w:t>оборудувание</w:t>
      </w:r>
      <w:proofErr w:type="spellEnd"/>
      <w:r w:rsidRPr="006E4916">
        <w:t xml:space="preserve"> имеет неустранимый производственный дефект, в силу чего его производительность не соответствует заявленной в технической документации и устранить указанный дефект невозможно в силу конструктивных особенностей оборудования.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Таким образом, в нарушение п.1.3. договора поставки №___ от ___</w:t>
      </w:r>
      <w:proofErr w:type="gramStart"/>
      <w:r w:rsidRPr="006E4916">
        <w:t>_._</w:t>
      </w:r>
      <w:proofErr w:type="gramEnd"/>
      <w:r w:rsidRPr="006E4916">
        <w:t>_______</w:t>
      </w:r>
      <w:r w:rsidR="006E4916">
        <w:t>2020</w:t>
      </w:r>
      <w:r w:rsidRPr="006E4916">
        <w:t xml:space="preserve">г поставщиком в адрес покупателя поставлен товар, производительность которого в два раза ниже, чем предусмотрено договором поставки. При этом недостаток поставленного оборудования является неустранимым, то есть существенным. 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В соответствии с п.4.8. договора поставки Поставщик обязуется заменить товар, имеющий существенные недостатки в течение 14 дней с момента предъявления требования покупателя.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Руководствуясь изложенным, ст.475 ГК РФ прошу: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1)</w:t>
      </w:r>
      <w:proofErr w:type="gramStart"/>
      <w:r w:rsidRPr="006E4916">
        <w:t>В</w:t>
      </w:r>
      <w:proofErr w:type="gramEnd"/>
      <w:r w:rsidRPr="006E4916">
        <w:t xml:space="preserve"> течение 14 дней с момента получения претензии заменить оборудование ненадлежащего качества на аналогичное оборудование надлежащего качества.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2)Возместить расходы, связанные с проведением проверки качества поставленного товара в сумме ______рублей.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3)Возместить убытки в виде упущенной выгоды, образовавшиеся в результате несоответствия фактической производительности поставленного по договору оборудования его заявленной производительности.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 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lastRenderedPageBreak/>
        <w:t>Если настоящая претензия будет оставлена Поставщиком без удовлетворения, ООО «Покупатель» будет вынуждено обратиться за защитой своих интересов в Арбитражный суд.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 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Приложение: Расчет и доказательства наличия убытков.</w:t>
      </w:r>
    </w:p>
    <w:p w:rsidR="00934974" w:rsidRPr="006E4916" w:rsidRDefault="00934974" w:rsidP="006E4916">
      <w:pPr>
        <w:pStyle w:val="a3"/>
        <w:spacing w:before="0" w:beforeAutospacing="0" w:after="0" w:afterAutospacing="0"/>
        <w:jc w:val="both"/>
      </w:pPr>
      <w:r w:rsidRPr="006E4916">
        <w:t> </w:t>
      </w:r>
    </w:p>
    <w:p w:rsidR="006E4916" w:rsidRDefault="006E4916" w:rsidP="006E4916">
      <w:pPr>
        <w:pStyle w:val="a3"/>
        <w:spacing w:before="0" w:beforeAutospacing="0" w:after="0" w:afterAutospacing="0"/>
      </w:pPr>
    </w:p>
    <w:p w:rsidR="00934974" w:rsidRPr="006E4916" w:rsidRDefault="00934974" w:rsidP="006E4916">
      <w:pPr>
        <w:pStyle w:val="a3"/>
        <w:spacing w:before="0" w:beforeAutospacing="0" w:after="0" w:afterAutospacing="0"/>
      </w:pPr>
      <w:r w:rsidRPr="006E4916">
        <w:t>Директор ООО «Покупатель ________________</w:t>
      </w:r>
    </w:p>
    <w:p w:rsidR="006A58F6" w:rsidRPr="006E4916" w:rsidRDefault="006E4916" w:rsidP="006E4916">
      <w:pPr>
        <w:spacing w:after="0" w:line="240" w:lineRule="auto"/>
        <w:rPr>
          <w:sz w:val="24"/>
          <w:szCs w:val="24"/>
        </w:rPr>
      </w:pPr>
    </w:p>
    <w:sectPr w:rsidR="006A58F6" w:rsidRPr="006E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74"/>
    <w:rsid w:val="006E4916"/>
    <w:rsid w:val="00934974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7D8"/>
  <w15:chartTrackingRefBased/>
  <w15:docId w15:val="{45B62EAC-4534-4AC2-A5EC-29A1EF95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974"/>
    <w:rPr>
      <w:i/>
      <w:iCs/>
    </w:rPr>
  </w:style>
  <w:style w:type="character" w:styleId="a5">
    <w:name w:val="Strong"/>
    <w:basedOn w:val="a0"/>
    <w:uiPriority w:val="22"/>
    <w:qFormat/>
    <w:rsid w:val="00934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2020-05-04T11:24:00Z</dcterms:created>
  <dcterms:modified xsi:type="dcterms:W3CDTF">2020-05-08T02:22:00Z</dcterms:modified>
</cp:coreProperties>
</file>